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1153445</wp:posOffset>
            </wp:positionH>
            <wp:positionV relativeFrom="paragraph">
              <wp:posOffset>-257433</wp:posOffset>
            </wp:positionV>
            <wp:extent cx="1099659" cy="11362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59" cy="1136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Câmara</w:t>
      </w:r>
      <w:r>
        <w:rPr>
          <w:color w:val="000080"/>
          <w:spacing w:val="-2"/>
        </w:rPr>
        <w:t> </w:t>
      </w:r>
      <w:r>
        <w:rPr>
          <w:color w:val="000080"/>
        </w:rPr>
        <w:t>Municipal</w:t>
      </w:r>
      <w:r>
        <w:rPr>
          <w:color w:val="000080"/>
          <w:spacing w:val="-2"/>
        </w:rPr>
        <w:t> </w:t>
      </w:r>
      <w:r>
        <w:rPr>
          <w:color w:val="000080"/>
        </w:rPr>
        <w:t>de</w:t>
      </w:r>
      <w:r>
        <w:rPr>
          <w:color w:val="000080"/>
          <w:spacing w:val="-2"/>
        </w:rPr>
        <w:t> </w:t>
      </w:r>
      <w:r>
        <w:rPr>
          <w:color w:val="000080"/>
        </w:rPr>
        <w:t>Iúna</w:t>
      </w:r>
    </w:p>
    <w:p>
      <w:pPr>
        <w:pStyle w:val="BodyText"/>
        <w:rPr>
          <w:rFonts w:ascii="Monotype Corsiva"/>
          <w:b/>
          <w:i/>
          <w:sz w:val="20"/>
        </w:rPr>
      </w:pPr>
    </w:p>
    <w:p>
      <w:pPr>
        <w:pStyle w:val="BodyText"/>
        <w:rPr>
          <w:rFonts w:ascii="Monotype Corsiva"/>
          <w:b/>
          <w:i/>
          <w:sz w:val="20"/>
        </w:rPr>
      </w:pPr>
    </w:p>
    <w:p>
      <w:pPr>
        <w:pStyle w:val="BodyText"/>
        <w:spacing w:before="4"/>
        <w:rPr>
          <w:rFonts w:ascii="Monotype Corsiva"/>
          <w:b/>
          <w:i/>
          <w:sz w:val="17"/>
        </w:rPr>
      </w:pPr>
    </w:p>
    <w:p>
      <w:pPr>
        <w:spacing w:before="92"/>
        <w:ind w:left="2012" w:right="2044" w:firstLine="0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APLAUSOS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2" w:right="4171"/>
      </w:pPr>
      <w:r>
        <w:rPr/>
        <w:t>Exmo. Sr. Paulo Henrique Leocádio da Silva</w:t>
      </w:r>
      <w:r>
        <w:rPr>
          <w:spacing w:val="-64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 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Iúna</w:t>
      </w:r>
    </w:p>
    <w:p>
      <w:pPr>
        <w:pStyle w:val="BodyText"/>
        <w:rPr>
          <w:sz w:val="26"/>
        </w:rPr>
      </w:pPr>
    </w:p>
    <w:p>
      <w:pPr>
        <w:spacing w:before="217"/>
        <w:ind w:left="102" w:right="131" w:firstLine="0"/>
        <w:jc w:val="both"/>
        <w:rPr>
          <w:sz w:val="24"/>
        </w:rPr>
      </w:pPr>
      <w:r>
        <w:rPr>
          <w:b/>
          <w:sz w:val="24"/>
        </w:rPr>
        <w:t>EMERSON DA SILVA SANTOS</w:t>
      </w:r>
      <w:r>
        <w:rPr>
          <w:sz w:val="24"/>
        </w:rPr>
        <w:t>, vereador do Município de Iúna, no uso de suas</w:t>
      </w:r>
      <w:r>
        <w:rPr>
          <w:spacing w:val="1"/>
          <w:sz w:val="24"/>
        </w:rPr>
        <w:t> </w:t>
      </w:r>
      <w:r>
        <w:rPr>
          <w:sz w:val="24"/>
        </w:rPr>
        <w:t>atribuições legais e regimentais requer a Vossa Excelência, depois de ouvido o</w:t>
      </w:r>
      <w:r>
        <w:rPr>
          <w:spacing w:val="1"/>
          <w:sz w:val="24"/>
        </w:rPr>
        <w:t> </w:t>
      </w:r>
      <w:r>
        <w:rPr>
          <w:sz w:val="24"/>
        </w:rPr>
        <w:t>plenário, que registre nos anais deste Poder Legislativo Municipal, </w:t>
      </w:r>
      <w:r>
        <w:rPr>
          <w:b/>
          <w:sz w:val="24"/>
        </w:rPr>
        <w:t>MOÇÃO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APLAUSOS</w:t>
      </w:r>
      <w:r>
        <w:rPr>
          <w:b/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alunas</w:t>
      </w:r>
      <w:r>
        <w:rPr>
          <w:spacing w:val="1"/>
          <w:sz w:val="24"/>
        </w:rPr>
        <w:t> </w:t>
      </w:r>
      <w:r>
        <w:rPr>
          <w:b/>
          <w:sz w:val="24"/>
        </w:rPr>
        <w:t>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Júlia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Érika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Francine Batista,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Isabelly Castro dos Santos, Laura Nunes Panis, Pietra Vitória Neves Araujo,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Victória Cascini Furtado Lobato </w:t>
      </w:r>
      <w:r>
        <w:rPr>
          <w:sz w:val="24"/>
        </w:rPr>
        <w:t>e ao professor </w:t>
      </w:r>
      <w:r>
        <w:rPr>
          <w:b/>
          <w:sz w:val="24"/>
        </w:rPr>
        <w:t>Lásaro Cardoso Mariano</w:t>
      </w:r>
      <w:r>
        <w:rPr>
          <w:sz w:val="24"/>
        </w:rPr>
        <w:t>, da</w:t>
      </w:r>
      <w:r>
        <w:rPr>
          <w:spacing w:val="1"/>
          <w:sz w:val="24"/>
        </w:rPr>
        <w:t> </w:t>
      </w:r>
      <w:r>
        <w:rPr>
          <w:sz w:val="24"/>
        </w:rPr>
        <w:t>Escola</w:t>
      </w:r>
      <w:r>
        <w:rPr>
          <w:spacing w:val="-2"/>
          <w:sz w:val="24"/>
        </w:rPr>
        <w:t> </w:t>
      </w:r>
      <w:r>
        <w:rPr>
          <w:sz w:val="24"/>
        </w:rPr>
        <w:t>Estadual Henrique</w:t>
      </w:r>
      <w:r>
        <w:rPr>
          <w:spacing w:val="-1"/>
          <w:sz w:val="24"/>
        </w:rPr>
        <w:t> </w:t>
      </w:r>
      <w:r>
        <w:rPr>
          <w:sz w:val="24"/>
        </w:rPr>
        <w:t>Coutinho.</w:t>
      </w:r>
    </w:p>
    <w:p>
      <w:pPr>
        <w:spacing w:before="120"/>
        <w:ind w:left="102" w:right="134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homenagem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justifica</w:t>
      </w:r>
      <w:r>
        <w:rPr>
          <w:spacing w:val="-14"/>
          <w:sz w:val="24"/>
        </w:rPr>
        <w:t> </w:t>
      </w:r>
      <w:r>
        <w:rPr>
          <w:sz w:val="24"/>
        </w:rPr>
        <w:t>pela</w:t>
      </w:r>
      <w:r>
        <w:rPr>
          <w:spacing w:val="-16"/>
          <w:sz w:val="24"/>
        </w:rPr>
        <w:t> </w:t>
      </w:r>
      <w:r>
        <w:rPr>
          <w:sz w:val="24"/>
        </w:rPr>
        <w:t>brilhante</w:t>
      </w:r>
      <w:r>
        <w:rPr>
          <w:spacing w:val="-15"/>
          <w:sz w:val="24"/>
        </w:rPr>
        <w:t> </w:t>
      </w:r>
      <w:r>
        <w:rPr>
          <w:sz w:val="24"/>
        </w:rPr>
        <w:t>aprovação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estudantes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PARTICIPAÇÃO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INTERCÂMBIO</w:t>
      </w:r>
    </w:p>
    <w:p>
      <w:pPr>
        <w:pStyle w:val="BodyText"/>
        <w:spacing w:before="1"/>
        <w:ind w:left="102" w:right="133"/>
        <w:jc w:val="both"/>
      </w:pPr>
      <w:r>
        <w:rPr>
          <w:b/>
        </w:rPr>
        <w:t>ESTUDANTIL</w:t>
      </w:r>
      <w:r>
        <w:rPr>
          <w:b/>
          <w:spacing w:val="-9"/>
        </w:rPr>
        <w:t> </w:t>
      </w:r>
      <w:r>
        <w:rPr>
          <w:b/>
        </w:rPr>
        <w:t>SEDU</w:t>
      </w:r>
      <w:r>
        <w:rPr>
          <w:b/>
          <w:spacing w:val="-7"/>
        </w:rPr>
        <w:t> </w:t>
      </w:r>
      <w:r>
        <w:rPr>
          <w:b/>
        </w:rPr>
        <w:t>2025</w:t>
      </w:r>
      <w:r>
        <w:rPr/>
        <w:t>,</w:t>
      </w:r>
      <w:r>
        <w:rPr>
          <w:spacing w:val="-8"/>
        </w:rPr>
        <w:t> </w:t>
      </w:r>
      <w:r>
        <w:rPr/>
        <w:t>estendendo-se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reconhecimento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seu</w:t>
      </w:r>
      <w:r>
        <w:rPr>
          <w:spacing w:val="-64"/>
        </w:rPr>
        <w:t> </w:t>
      </w:r>
      <w:r>
        <w:rPr/>
        <w:t>papel fundamental na preparação e formação das alunas, contribuindo para esta</w:t>
      </w:r>
      <w:r>
        <w:rPr>
          <w:spacing w:val="1"/>
        </w:rPr>
        <w:t> </w:t>
      </w:r>
      <w:r>
        <w:rPr/>
        <w:t>notável</w:t>
      </w:r>
      <w:r>
        <w:rPr>
          <w:spacing w:val="-5"/>
        </w:rPr>
        <w:t> </w:t>
      </w:r>
      <w:r>
        <w:rPr/>
        <w:t>conquista.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resultado,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estudantes</w:t>
      </w:r>
      <w:r>
        <w:rPr>
          <w:spacing w:val="-6"/>
        </w:rPr>
        <w:t> </w:t>
      </w:r>
      <w:r>
        <w:rPr/>
        <w:t>terão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oportunidade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estudar</w:t>
      </w:r>
      <w:r>
        <w:rPr>
          <w:spacing w:val="-64"/>
        </w:rPr>
        <w:t> </w:t>
      </w:r>
      <w:r>
        <w:rPr/>
        <w:t>idiomas durante três meses em países de língua Inglesa, como Estados Unidos,</w:t>
      </w:r>
      <w:r>
        <w:rPr>
          <w:spacing w:val="1"/>
        </w:rPr>
        <w:t> </w:t>
      </w:r>
      <w:r>
        <w:rPr>
          <w:spacing w:val="-1"/>
        </w:rPr>
        <w:t>Inglaterra,</w:t>
      </w:r>
      <w:r>
        <w:rPr>
          <w:spacing w:val="-16"/>
        </w:rPr>
        <w:t> </w:t>
      </w:r>
      <w:r>
        <w:rPr>
          <w:spacing w:val="-1"/>
        </w:rPr>
        <w:t>Irlanda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Canadá,</w:t>
      </w:r>
      <w:r>
        <w:rPr>
          <w:spacing w:val="-15"/>
        </w:rPr>
        <w:t> </w:t>
      </w:r>
      <w:r>
        <w:rPr>
          <w:spacing w:val="-1"/>
        </w:rPr>
        <w:t>uma</w:t>
      </w:r>
      <w:r>
        <w:rPr>
          <w:spacing w:val="-16"/>
        </w:rPr>
        <w:t> </w:t>
      </w:r>
      <w:r>
        <w:rPr>
          <w:spacing w:val="-1"/>
        </w:rPr>
        <w:t>experiência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imenso</w:t>
      </w:r>
      <w:r>
        <w:rPr>
          <w:spacing w:val="-15"/>
        </w:rPr>
        <w:t> </w:t>
      </w:r>
      <w:r>
        <w:rPr/>
        <w:t>valor</w:t>
      </w:r>
      <w:r>
        <w:rPr>
          <w:spacing w:val="-17"/>
        </w:rPr>
        <w:t> </w:t>
      </w:r>
      <w:r>
        <w:rPr/>
        <w:t>para</w:t>
      </w:r>
      <w:r>
        <w:rPr>
          <w:spacing w:val="-15"/>
        </w:rPr>
        <w:t> </w:t>
      </w:r>
      <w:r>
        <w:rPr/>
        <w:t>suas</w:t>
      </w:r>
      <w:r>
        <w:rPr>
          <w:spacing w:val="-15"/>
        </w:rPr>
        <w:t> </w:t>
      </w:r>
      <w:r>
        <w:rPr/>
        <w:t>formações</w:t>
      </w:r>
      <w:r>
        <w:rPr>
          <w:spacing w:val="-64"/>
        </w:rPr>
        <w:t> </w:t>
      </w:r>
      <w:r>
        <w:rPr/>
        <w:t>acadêmica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pessoal.</w:t>
      </w:r>
    </w:p>
    <w:p>
      <w:pPr>
        <w:pStyle w:val="BodyText"/>
        <w:spacing w:before="160"/>
        <w:ind w:left="102" w:right="137"/>
        <w:jc w:val="both"/>
      </w:pPr>
      <w:r>
        <w:rPr/>
        <w:t>O programa, uma iniciativa do Governo do Estado, representa um dos principais</w:t>
      </w:r>
      <w:r>
        <w:rPr>
          <w:spacing w:val="1"/>
        </w:rPr>
        <w:t> </w:t>
      </w:r>
      <w:r>
        <w:rPr/>
        <w:t>investimentos no fortalecimento da educação pública, reafirmando o compromisso</w:t>
      </w:r>
      <w:r>
        <w:rPr>
          <w:spacing w:val="-64"/>
        </w:rPr>
        <w:t> </w:t>
      </w:r>
      <w:r>
        <w:rPr/>
        <w:t>com a formação integral dos jovens capixabas. Neste ano, o programa contempla</w:t>
      </w:r>
      <w:r>
        <w:rPr>
          <w:spacing w:val="1"/>
        </w:rPr>
        <w:t> </w:t>
      </w:r>
      <w:r>
        <w:rPr/>
        <w:t>350</w:t>
      </w:r>
      <w:r>
        <w:rPr>
          <w:spacing w:val="-2"/>
        </w:rPr>
        <w:t> </w:t>
      </w:r>
      <w:r>
        <w:rPr/>
        <w:t>vagas,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335</w:t>
      </w:r>
      <w:r>
        <w:rPr>
          <w:spacing w:val="-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Língua</w:t>
      </w:r>
      <w:r>
        <w:rPr>
          <w:spacing w:val="-1"/>
        </w:rPr>
        <w:t> </w:t>
      </w:r>
      <w:r>
        <w:rPr/>
        <w:t>Inglesa.</w:t>
      </w:r>
    </w:p>
    <w:p>
      <w:pPr>
        <w:pStyle w:val="BodyText"/>
        <w:spacing w:before="160"/>
        <w:ind w:left="102" w:right="135"/>
        <w:jc w:val="both"/>
      </w:pPr>
      <w:r>
        <w:rPr/>
        <w:t>O Secretário de Estado da Educação, Vitor de Ângelo, destacou que “mais do que</w:t>
      </w:r>
      <w:r>
        <w:rPr>
          <w:spacing w:val="-64"/>
        </w:rPr>
        <w:t> </w:t>
      </w:r>
      <w:r>
        <w:rPr/>
        <w:t>aprender uma nova língua, os estudantes terão a oportunidade de vivenciar novas</w:t>
      </w:r>
      <w:r>
        <w:rPr>
          <w:spacing w:val="-64"/>
        </w:rPr>
        <w:t> </w:t>
      </w:r>
      <w:r>
        <w:rPr/>
        <w:t>culturas, ampliar horizontes e fortalecer habilidades que contribuirão para sua</w:t>
      </w:r>
      <w:r>
        <w:rPr>
          <w:spacing w:val="1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cidadã e</w:t>
      </w:r>
      <w:r>
        <w:rPr>
          <w:spacing w:val="-1"/>
        </w:rPr>
        <w:t> </w:t>
      </w:r>
      <w:r>
        <w:rPr/>
        <w:t>acadêmica”.</w:t>
      </w:r>
    </w:p>
    <w:p>
      <w:pPr>
        <w:pStyle w:val="BodyText"/>
        <w:spacing w:before="160"/>
        <w:ind w:left="102" w:right="136"/>
        <w:jc w:val="both"/>
      </w:pPr>
      <w:r>
        <w:rPr/>
        <w:t>A</w:t>
      </w:r>
      <w:r>
        <w:rPr>
          <w:spacing w:val="-14"/>
        </w:rPr>
        <w:t> </w:t>
      </w:r>
      <w:r>
        <w:rPr/>
        <w:t>seleção</w:t>
      </w:r>
      <w:r>
        <w:rPr>
          <w:spacing w:val="-14"/>
        </w:rPr>
        <w:t> </w:t>
      </w:r>
      <w:r>
        <w:rPr/>
        <w:t>considerou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rendimento</w:t>
      </w:r>
      <w:r>
        <w:rPr>
          <w:spacing w:val="-13"/>
        </w:rPr>
        <w:t> </w:t>
      </w:r>
      <w:r>
        <w:rPr/>
        <w:t>acadêmico,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frequência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fluência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idioma,</w:t>
      </w:r>
      <w:r>
        <w:rPr>
          <w:spacing w:val="-65"/>
        </w:rPr>
        <w:t> </w:t>
      </w:r>
      <w:r>
        <w:rPr/>
        <w:t>além</w:t>
      </w:r>
      <w:r>
        <w:rPr>
          <w:spacing w:val="-2"/>
        </w:rPr>
        <w:t> </w:t>
      </w:r>
      <w:r>
        <w:rPr/>
        <w:t>de priorizar a</w:t>
      </w:r>
      <w:r>
        <w:rPr>
          <w:spacing w:val="-3"/>
        </w:rPr>
        <w:t> </w:t>
      </w:r>
      <w:r>
        <w:rPr/>
        <w:t>equidade 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inclusão social.</w:t>
      </w:r>
    </w:p>
    <w:p>
      <w:pPr>
        <w:pStyle w:val="BodyText"/>
        <w:spacing w:before="161"/>
        <w:ind w:left="102"/>
        <w:jc w:val="both"/>
      </w:pP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decisão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plenário</w:t>
      </w:r>
      <w:r>
        <w:rPr>
          <w:spacing w:val="-3"/>
        </w:rPr>
        <w:t> </w:t>
      </w:r>
      <w:r>
        <w:rPr/>
        <w:t>seja</w:t>
      </w:r>
      <w:r>
        <w:rPr>
          <w:spacing w:val="-3"/>
        </w:rPr>
        <w:t> </w:t>
      </w:r>
      <w:r>
        <w:rPr/>
        <w:t>informada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homenageados.</w:t>
      </w:r>
    </w:p>
    <w:p>
      <w:pPr>
        <w:pStyle w:val="BodyText"/>
        <w:spacing w:before="160"/>
        <w:ind w:left="102" w:right="137"/>
        <w:jc w:val="both"/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3272206</wp:posOffset>
            </wp:positionH>
            <wp:positionV relativeFrom="paragraph">
              <wp:posOffset>435557</wp:posOffset>
            </wp:positionV>
            <wp:extent cx="1158779" cy="719316"/>
            <wp:effectExtent l="0" t="0" r="0" b="0"/>
            <wp:wrapNone/>
            <wp:docPr id="3" name="image2.png" descr="Uma imagem contendo Seta  O conteúdo gerado por IA pode estar incorreto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779" cy="71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SALA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SESSÕES,</w:t>
      </w:r>
      <w:r>
        <w:rPr>
          <w:spacing w:val="1"/>
        </w:rPr>
        <w:t> </w:t>
      </w:r>
      <w:r>
        <w:rPr/>
        <w:t>PLENÁRIO</w:t>
      </w:r>
      <w:r>
        <w:rPr>
          <w:spacing w:val="1"/>
        </w:rPr>
        <w:t> </w:t>
      </w:r>
      <w:r>
        <w:rPr/>
        <w:t>VEREADOR</w:t>
      </w:r>
      <w:r>
        <w:rPr>
          <w:spacing w:val="1"/>
        </w:rPr>
        <w:t> </w:t>
      </w:r>
      <w:r>
        <w:rPr/>
        <w:t>VEREDINO</w:t>
      </w:r>
      <w:r>
        <w:rPr>
          <w:spacing w:val="1"/>
        </w:rPr>
        <w:t> </w:t>
      </w:r>
      <w:r>
        <w:rPr/>
        <w:t>CÂNDIDO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ALMEIDA,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DIAS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009" w:right="2044"/>
        <w:jc w:val="center"/>
      </w:pPr>
      <w:r>
        <w:rPr/>
        <w:t>EMERSON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SILVA</w:t>
      </w:r>
      <w:r>
        <w:rPr>
          <w:spacing w:val="-3"/>
        </w:rPr>
        <w:t> </w:t>
      </w:r>
      <w:r>
        <w:rPr/>
        <w:t>SANTOS</w:t>
      </w:r>
    </w:p>
    <w:p>
      <w:pPr>
        <w:pStyle w:val="BodyText"/>
        <w:ind w:left="2012" w:right="2040"/>
        <w:jc w:val="center"/>
      </w:pPr>
      <w:r>
        <w:rPr/>
        <w:t>Vereador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5.050003pt;margin-top:16.348192pt;width:441pt;height:.1pt;mso-position-horizontal-relative:page;mso-position-vertical-relative:paragraph;z-index:-15728640;mso-wrap-distance-left:0;mso-wrap-distance-right:0" id="docshape1" coordorigin="1701,327" coordsize="8820,0" path="m1701,327l10521,327e" filled="false" stroked="true" strokeweight="1.5pt" strokecolor="#ff0000">
            <v:path arrowok="t"/>
            <v:stroke dashstyle="solid"/>
            <w10:wrap type="topAndBottom"/>
          </v:shape>
        </w:pict>
      </w:r>
    </w:p>
    <w:p>
      <w:pPr>
        <w:spacing w:before="89"/>
        <w:ind w:left="1902" w:right="400" w:hanging="1537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Iúna/ES – CNPJ: 31.724.289/0001-15 – Telefone: 28 3545 1458</w:t>
      </w:r>
      <w:r>
        <w:rPr>
          <w:rFonts w:ascii="Times New Roman" w:hAnsi="Times New Roman"/>
          <w:color w:val="000080"/>
          <w:spacing w:val="-40"/>
          <w:sz w:val="17"/>
        </w:rPr>
        <w:t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1"/>
          <w:sz w:val="17"/>
        </w:rPr>
        <w:t> </w:t>
      </w:r>
      <w:hyperlink r:id="rId7">
        <w:r>
          <w:rPr>
            <w:rFonts w:ascii="Times New Roman" w:hAnsi="Times New Roman"/>
            <w:color w:val="0000FF"/>
            <w:sz w:val="17"/>
            <w:u w:val="single" w:color="0000FF"/>
          </w:rPr>
          <w:t>administrativo@camaraiuna.es.gov.br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42"/>
          <w:sz w:val="17"/>
          <w:u w:val="single" w:color="0000FF"/>
        </w:rPr>
        <w:t> </w:t>
      </w:r>
      <w:hyperlink r:id="rId8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>
      <w:type w:val="continuous"/>
      <w:pgSz w:w="11910" w:h="16840"/>
      <w:pgMar w:top="66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onotype Corsiva">
    <w:altName w:val="Monotype Corsiva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074"/>
    </w:pPr>
    <w:rPr>
      <w:rFonts w:ascii="Monotype Corsiva" w:hAnsi="Monotype Corsiva" w:eastAsia="Monotype Corsiva" w:cs="Monotype Corsiva"/>
      <w:b/>
      <w:bCs/>
      <w:i/>
      <w:iCs/>
      <w:sz w:val="68"/>
      <w:szCs w:val="6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administrativo@camaraiuna.es.gov.br" TargetMode="External"/><Relationship Id="rId8" Type="http://schemas.openxmlformats.org/officeDocument/2006/relationships/hyperlink" Target="http://www.camaraiuna.es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Da Silva Santos</dc:creator>
  <dcterms:created xsi:type="dcterms:W3CDTF">2025-08-20T16:03:52Z</dcterms:created>
  <dcterms:modified xsi:type="dcterms:W3CDTF">2025-08-20T16:03:52Z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2025-08-20T00:00:00Z</vt:filetime>
  </property>
</Properties>
</file>