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0B2514A" w14:textId="46405AE5" w:rsidR="001B3158" w:rsidRPr="00CB22DD" w:rsidRDefault="009A2F7F" w:rsidP="00475A29">
      <w:pPr>
        <w:jc w:val="both"/>
        <w:rPr>
          <w:rFonts w:ascii="Arial" w:hAnsi="Arial" w:cs="Arial"/>
        </w:rPr>
      </w:pPr>
      <w:r w:rsidRPr="003E5AA5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 xml:space="preserve"> Mesa diretora da Câmara Municipal de Iúna,</w:t>
      </w:r>
      <w:r>
        <w:rPr>
          <w:rFonts w:ascii="Arial" w:hAnsi="Arial" w:cs="Arial"/>
        </w:rPr>
        <w:t xml:space="preserve"> no </w:t>
      </w:r>
      <w:r w:rsidR="00475A29">
        <w:rPr>
          <w:rFonts w:ascii="Arial" w:hAnsi="Arial" w:cs="Arial"/>
        </w:rPr>
        <w:t>uso de suas atribuições legais e regimentais, requer</w:t>
      </w:r>
      <w:r w:rsidR="007C517E">
        <w:rPr>
          <w:rFonts w:ascii="Arial" w:hAnsi="Arial" w:cs="Arial"/>
        </w:rPr>
        <w:t>e</w:t>
      </w:r>
      <w:r w:rsidR="00475A29">
        <w:rPr>
          <w:rFonts w:ascii="Arial" w:hAnsi="Arial" w:cs="Arial"/>
        </w:rPr>
        <w:t xml:space="preserve">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Legislativo do Município</w:t>
      </w:r>
      <w:r w:rsidR="009272C1">
        <w:rPr>
          <w:rFonts w:ascii="Arial" w:hAnsi="Arial" w:cs="Arial"/>
        </w:rPr>
        <w:t xml:space="preserve"> de Iúna</w:t>
      </w:r>
      <w:r w:rsidR="00475A29">
        <w:rPr>
          <w:rFonts w:ascii="Arial" w:hAnsi="Arial" w:cs="Arial"/>
        </w:rPr>
        <w:t xml:space="preserve">, Moção de Aplausos </w:t>
      </w:r>
      <w:r w:rsidR="008F5D8C">
        <w:rPr>
          <w:rFonts w:ascii="Arial" w:hAnsi="Arial" w:cs="Arial"/>
        </w:rPr>
        <w:t>ao</w:t>
      </w:r>
      <w:r w:rsidR="00AB2C2F">
        <w:rPr>
          <w:rFonts w:ascii="Arial" w:hAnsi="Arial" w:cs="Arial"/>
        </w:rPr>
        <w:t xml:space="preserve"> </w:t>
      </w:r>
      <w:r w:rsidR="00054C41">
        <w:rPr>
          <w:rFonts w:ascii="Arial" w:hAnsi="Arial" w:cs="Arial"/>
        </w:rPr>
        <w:t>João Batista Fonseca</w:t>
      </w:r>
      <w:r w:rsidR="008F5D8C">
        <w:rPr>
          <w:rFonts w:ascii="Arial" w:hAnsi="Arial" w:cs="Arial"/>
        </w:rPr>
        <w:t>, pela grande ajuda na realização da 12ª Festa do Carro de Boi.</w:t>
      </w:r>
    </w:p>
    <w:p w14:paraId="51C7CE30" w14:textId="793DEB50" w:rsidR="001B3158" w:rsidRDefault="001B3158" w:rsidP="00475A29">
      <w:pPr>
        <w:jc w:val="both"/>
        <w:rPr>
          <w:rFonts w:ascii="Arial" w:hAnsi="Arial" w:cs="Arial"/>
        </w:rPr>
      </w:pPr>
    </w:p>
    <w:p w14:paraId="57796122" w14:textId="77777777" w:rsidR="001B3158" w:rsidRDefault="001B3158" w:rsidP="00475A29">
      <w:pPr>
        <w:jc w:val="both"/>
        <w:rPr>
          <w:rFonts w:ascii="Arial" w:hAnsi="Arial" w:cs="Arial"/>
        </w:rPr>
      </w:pPr>
    </w:p>
    <w:p w14:paraId="4F085029" w14:textId="2E5A362D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371289">
        <w:rPr>
          <w:rFonts w:ascii="Arial" w:hAnsi="Arial" w:cs="Arial"/>
        </w:rPr>
        <w:t>1</w:t>
      </w:r>
      <w:r w:rsidR="0046198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461985">
        <w:rPr>
          <w:rFonts w:ascii="Arial" w:hAnsi="Arial" w:cs="Arial"/>
        </w:rPr>
        <w:t>JUNHO</w:t>
      </w:r>
      <w:r w:rsidR="00E53F00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4E791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1D89919" w14:textId="77777777" w:rsidR="004E791B" w:rsidRDefault="004E791B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45B8D219" w14:textId="77777777" w:rsidR="009A2F7F" w:rsidRPr="004C0749" w:rsidRDefault="009A2F7F" w:rsidP="009A2F7F">
      <w:pPr>
        <w:jc w:val="both"/>
        <w:rPr>
          <w:rFonts w:ascii="Arial" w:hAnsi="Arial" w:cs="Arial"/>
          <w:sz w:val="22"/>
          <w:szCs w:val="22"/>
        </w:rPr>
      </w:pPr>
    </w:p>
    <w:p w14:paraId="5E60EDC9" w14:textId="77777777" w:rsidR="009A2F7F" w:rsidRPr="004C0749" w:rsidRDefault="009A2F7F" w:rsidP="009A2F7F">
      <w:pPr>
        <w:pStyle w:val="Ttulo2"/>
        <w:rPr>
          <w:rFonts w:ascii="Arial" w:hAnsi="Arial" w:cs="Arial"/>
          <w:sz w:val="22"/>
          <w:szCs w:val="22"/>
        </w:rPr>
      </w:pPr>
      <w:proofErr w:type="spellStart"/>
      <w:r w:rsidRPr="004C0749">
        <w:rPr>
          <w:rFonts w:ascii="Arial" w:hAnsi="Arial" w:cs="Arial"/>
          <w:sz w:val="22"/>
          <w:szCs w:val="22"/>
        </w:rPr>
        <w:t>Adimilson</w:t>
      </w:r>
      <w:proofErr w:type="spellEnd"/>
      <w:r w:rsidRPr="004C0749">
        <w:rPr>
          <w:rFonts w:ascii="Arial" w:hAnsi="Arial" w:cs="Arial"/>
          <w:sz w:val="22"/>
          <w:szCs w:val="22"/>
        </w:rPr>
        <w:t xml:space="preserve"> de Sousa</w:t>
      </w:r>
    </w:p>
    <w:p w14:paraId="478F16A7" w14:textId="77777777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Presidente</w:t>
      </w:r>
    </w:p>
    <w:p w14:paraId="5617779C" w14:textId="78583E60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</w:p>
    <w:p w14:paraId="6C5DDA17" w14:textId="77777777" w:rsidR="009272C1" w:rsidRPr="004C0749" w:rsidRDefault="009272C1" w:rsidP="009272C1">
      <w:pPr>
        <w:rPr>
          <w:sz w:val="22"/>
          <w:szCs w:val="22"/>
        </w:rPr>
      </w:pPr>
    </w:p>
    <w:p w14:paraId="5D5481DF" w14:textId="4530A684" w:rsidR="009A2F7F" w:rsidRPr="004C0749" w:rsidRDefault="00371289" w:rsidP="009A2F7F">
      <w:pPr>
        <w:pStyle w:val="Ttulo3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Jonathan</w:t>
      </w:r>
      <w:r w:rsidR="009A2F7F" w:rsidRPr="004C0749">
        <w:rPr>
          <w:rFonts w:ascii="Arial" w:hAnsi="Arial" w:cs="Arial"/>
          <w:b/>
          <w:bCs/>
          <w:sz w:val="22"/>
          <w:szCs w:val="22"/>
        </w:rPr>
        <w:t xml:space="preserve"> </w:t>
      </w:r>
      <w:r w:rsidR="00461985">
        <w:rPr>
          <w:rFonts w:ascii="Arial" w:hAnsi="Arial" w:cs="Arial"/>
          <w:b/>
          <w:bCs/>
          <w:sz w:val="22"/>
          <w:szCs w:val="22"/>
        </w:rPr>
        <w:t>Bonfante Moreira</w:t>
      </w:r>
    </w:p>
    <w:p w14:paraId="0E073EED" w14:textId="2CAFB4B3" w:rsidR="009A2F7F" w:rsidRPr="004C0749" w:rsidRDefault="00371289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Vice-presidente</w:t>
      </w:r>
      <w:r w:rsidR="009A2F7F" w:rsidRPr="004C0749">
        <w:rPr>
          <w:rFonts w:ascii="Arial" w:hAnsi="Arial" w:cs="Arial"/>
          <w:sz w:val="22"/>
          <w:szCs w:val="22"/>
        </w:rPr>
        <w:t xml:space="preserve"> </w:t>
      </w:r>
    </w:p>
    <w:p w14:paraId="43CA909E" w14:textId="3C7BF430" w:rsidR="009A2F7F" w:rsidRPr="004C0749" w:rsidRDefault="009A2F7F" w:rsidP="009A2F7F">
      <w:pPr>
        <w:rPr>
          <w:sz w:val="22"/>
          <w:szCs w:val="22"/>
        </w:rPr>
      </w:pPr>
    </w:p>
    <w:p w14:paraId="7A53B51E" w14:textId="77777777" w:rsidR="009272C1" w:rsidRPr="004C0749" w:rsidRDefault="009272C1" w:rsidP="009A2F7F">
      <w:pPr>
        <w:rPr>
          <w:sz w:val="22"/>
          <w:szCs w:val="22"/>
        </w:rPr>
      </w:pPr>
    </w:p>
    <w:p w14:paraId="4D1AC388" w14:textId="77777777" w:rsidR="009A2F7F" w:rsidRPr="004C0749" w:rsidRDefault="009A2F7F" w:rsidP="009A2F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Emmanuel Garcia de Amorim</w:t>
      </w:r>
    </w:p>
    <w:p w14:paraId="16CC12D9" w14:textId="77777777" w:rsidR="009A2F7F" w:rsidRPr="004C0749" w:rsidRDefault="009A2F7F" w:rsidP="009A2F7F">
      <w:pPr>
        <w:jc w:val="center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Secretário</w:t>
      </w:r>
    </w:p>
    <w:p w14:paraId="5638F5C9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6239F942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2A7EAFCF" w14:textId="6660A08A" w:rsidR="005968F7" w:rsidRDefault="005968F7" w:rsidP="001F5AB6"/>
    <w:p w14:paraId="33598BF5" w14:textId="78C519C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1B5" w14:textId="77777777" w:rsidR="000834DF" w:rsidRDefault="000834DF">
      <w:r>
        <w:separator/>
      </w:r>
    </w:p>
  </w:endnote>
  <w:endnote w:type="continuationSeparator" w:id="0">
    <w:p w14:paraId="66574605" w14:textId="77777777" w:rsidR="000834DF" w:rsidRDefault="000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4E791B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E791B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E791B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2F9C" w14:textId="77777777" w:rsidR="000834DF" w:rsidRDefault="000834DF">
      <w:r>
        <w:separator/>
      </w:r>
    </w:p>
  </w:footnote>
  <w:footnote w:type="continuationSeparator" w:id="0">
    <w:p w14:paraId="7C62725B" w14:textId="77777777" w:rsidR="000834DF" w:rsidRDefault="0008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4E791B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E791B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4E791B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54C41"/>
    <w:rsid w:val="00070763"/>
    <w:rsid w:val="000834DF"/>
    <w:rsid w:val="000A600C"/>
    <w:rsid w:val="000E42DF"/>
    <w:rsid w:val="0011384B"/>
    <w:rsid w:val="0011517A"/>
    <w:rsid w:val="00116252"/>
    <w:rsid w:val="0013214D"/>
    <w:rsid w:val="00142883"/>
    <w:rsid w:val="00151345"/>
    <w:rsid w:val="00161DAD"/>
    <w:rsid w:val="001745C5"/>
    <w:rsid w:val="00174646"/>
    <w:rsid w:val="001B3158"/>
    <w:rsid w:val="001B7848"/>
    <w:rsid w:val="001F5AB6"/>
    <w:rsid w:val="0022413B"/>
    <w:rsid w:val="00244D3B"/>
    <w:rsid w:val="00253D73"/>
    <w:rsid w:val="00266E00"/>
    <w:rsid w:val="002A229F"/>
    <w:rsid w:val="002A6E49"/>
    <w:rsid w:val="002F3DBB"/>
    <w:rsid w:val="0031139B"/>
    <w:rsid w:val="00314395"/>
    <w:rsid w:val="00314B4F"/>
    <w:rsid w:val="0032027E"/>
    <w:rsid w:val="0035681E"/>
    <w:rsid w:val="00367733"/>
    <w:rsid w:val="003701EC"/>
    <w:rsid w:val="00371289"/>
    <w:rsid w:val="00376810"/>
    <w:rsid w:val="003D7DB6"/>
    <w:rsid w:val="00407A14"/>
    <w:rsid w:val="0042435F"/>
    <w:rsid w:val="004264B7"/>
    <w:rsid w:val="00430870"/>
    <w:rsid w:val="00461985"/>
    <w:rsid w:val="00475A29"/>
    <w:rsid w:val="0048030C"/>
    <w:rsid w:val="004930CE"/>
    <w:rsid w:val="004B02E7"/>
    <w:rsid w:val="004C0749"/>
    <w:rsid w:val="004D5472"/>
    <w:rsid w:val="004E791B"/>
    <w:rsid w:val="004F1BB9"/>
    <w:rsid w:val="00507B41"/>
    <w:rsid w:val="0051277F"/>
    <w:rsid w:val="00526E38"/>
    <w:rsid w:val="00531816"/>
    <w:rsid w:val="00533E24"/>
    <w:rsid w:val="00541B45"/>
    <w:rsid w:val="005601D7"/>
    <w:rsid w:val="00572282"/>
    <w:rsid w:val="00590419"/>
    <w:rsid w:val="005905BC"/>
    <w:rsid w:val="005942E6"/>
    <w:rsid w:val="00596080"/>
    <w:rsid w:val="005968F7"/>
    <w:rsid w:val="005A52F0"/>
    <w:rsid w:val="005A7E7C"/>
    <w:rsid w:val="005B315F"/>
    <w:rsid w:val="005B3C8E"/>
    <w:rsid w:val="005B6D92"/>
    <w:rsid w:val="005C0946"/>
    <w:rsid w:val="005F4516"/>
    <w:rsid w:val="00623BED"/>
    <w:rsid w:val="00677F84"/>
    <w:rsid w:val="00680CAD"/>
    <w:rsid w:val="00681A3A"/>
    <w:rsid w:val="00697393"/>
    <w:rsid w:val="006B7170"/>
    <w:rsid w:val="006E6164"/>
    <w:rsid w:val="006E7E30"/>
    <w:rsid w:val="007112FF"/>
    <w:rsid w:val="00731929"/>
    <w:rsid w:val="00767963"/>
    <w:rsid w:val="00774EA0"/>
    <w:rsid w:val="00794013"/>
    <w:rsid w:val="007C517E"/>
    <w:rsid w:val="007C697C"/>
    <w:rsid w:val="00845718"/>
    <w:rsid w:val="00864DD1"/>
    <w:rsid w:val="008755CB"/>
    <w:rsid w:val="00891B5B"/>
    <w:rsid w:val="008F5D8C"/>
    <w:rsid w:val="009272C1"/>
    <w:rsid w:val="00934AA6"/>
    <w:rsid w:val="00951336"/>
    <w:rsid w:val="0096334B"/>
    <w:rsid w:val="009A2F7F"/>
    <w:rsid w:val="009D4DAE"/>
    <w:rsid w:val="009E0DF0"/>
    <w:rsid w:val="00A04685"/>
    <w:rsid w:val="00A906E6"/>
    <w:rsid w:val="00A962B5"/>
    <w:rsid w:val="00A96999"/>
    <w:rsid w:val="00AB2C2F"/>
    <w:rsid w:val="00AC69A4"/>
    <w:rsid w:val="00AF2293"/>
    <w:rsid w:val="00B232CC"/>
    <w:rsid w:val="00B85534"/>
    <w:rsid w:val="00BF5315"/>
    <w:rsid w:val="00C136FC"/>
    <w:rsid w:val="00C36B23"/>
    <w:rsid w:val="00C4132A"/>
    <w:rsid w:val="00C56D38"/>
    <w:rsid w:val="00C7470E"/>
    <w:rsid w:val="00CB22DD"/>
    <w:rsid w:val="00CD0348"/>
    <w:rsid w:val="00CE4645"/>
    <w:rsid w:val="00CE5999"/>
    <w:rsid w:val="00D27F9A"/>
    <w:rsid w:val="00D66D05"/>
    <w:rsid w:val="00D81D4C"/>
    <w:rsid w:val="00DA07CA"/>
    <w:rsid w:val="00DA70A3"/>
    <w:rsid w:val="00DA71C0"/>
    <w:rsid w:val="00E2317E"/>
    <w:rsid w:val="00E503A2"/>
    <w:rsid w:val="00E53F00"/>
    <w:rsid w:val="00EB06A8"/>
    <w:rsid w:val="00EB5172"/>
    <w:rsid w:val="00EC7C4B"/>
    <w:rsid w:val="00F56BEA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2024-04-05T19:01:00Z</cp:lastPrinted>
  <dcterms:created xsi:type="dcterms:W3CDTF">2024-06-18T19:31:00Z</dcterms:created>
  <dcterms:modified xsi:type="dcterms:W3CDTF">2024-06-18T19:31:00Z</dcterms:modified>
</cp:coreProperties>
</file>