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35C92" w14:textId="15FB11B6" w:rsidR="001F5AB6" w:rsidRDefault="00253D73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AE0470">
        <w:rPr>
          <w:rFonts w:ascii="Arial" w:hAnsi="Arial" w:cs="Arial"/>
        </w:rPr>
        <w:t xml:space="preserve"> 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E05872" w14:textId="77777777" w:rsidR="001F5AB6" w:rsidRDefault="001F5AB6" w:rsidP="001F5AB6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40ADE169" w14:textId="282B1699" w:rsidR="001F5AB6" w:rsidRPr="00D30C0D" w:rsidRDefault="00B56584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ADIMILSON DE SOUZA</w:t>
      </w:r>
    </w:p>
    <w:p w14:paraId="69AD445F" w14:textId="77777777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Presidente da Câmara Municipal de Iúna</w:t>
      </w:r>
    </w:p>
    <w:p w14:paraId="3724D870" w14:textId="36200766" w:rsidR="001F5AB6" w:rsidRPr="00D30C0D" w:rsidRDefault="001F5AB6" w:rsidP="001F5AB6">
      <w:pPr>
        <w:jc w:val="both"/>
        <w:rPr>
          <w:rFonts w:ascii="Arial" w:hAnsi="Arial" w:cs="Arial"/>
        </w:rPr>
      </w:pPr>
    </w:p>
    <w:p w14:paraId="1B90180E" w14:textId="77777777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245805F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77C8BA5" w14:textId="26B1258E" w:rsidR="00B56584" w:rsidRDefault="00572282" w:rsidP="00B5658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Jonathan Bonfante Moreira</w:t>
      </w:r>
      <w:r w:rsidR="001F5AB6" w:rsidRPr="00D30C0D">
        <w:rPr>
          <w:rFonts w:ascii="Arial" w:hAnsi="Arial" w:cs="Arial"/>
        </w:rPr>
        <w:t>, vereador</w:t>
      </w:r>
      <w:r w:rsidR="001F5AB6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>do município de Iúna, no uso de suas</w:t>
      </w:r>
      <w:r w:rsidR="00DF3D9D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 xml:space="preserve">atribuições legais e regimentais </w:t>
      </w:r>
      <w:r w:rsidR="001745C5">
        <w:rPr>
          <w:rFonts w:ascii="Arial" w:hAnsi="Arial" w:cs="Arial"/>
        </w:rPr>
        <w:t xml:space="preserve">requer a Vossa </w:t>
      </w:r>
      <w:r w:rsidR="001F5AB6" w:rsidRPr="00D30C0D">
        <w:rPr>
          <w:rFonts w:ascii="Arial" w:hAnsi="Arial" w:cs="Arial"/>
        </w:rPr>
        <w:t>Excelência</w:t>
      </w:r>
      <w:r w:rsidR="001745C5">
        <w:rPr>
          <w:rFonts w:ascii="Arial" w:hAnsi="Arial" w:cs="Arial"/>
        </w:rPr>
        <w:t>, depois de ouvido o plenário</w:t>
      </w:r>
      <w:r w:rsidR="00B56584">
        <w:rPr>
          <w:rFonts w:ascii="Arial" w:hAnsi="Arial" w:cs="Arial"/>
        </w:rPr>
        <w:t xml:space="preserve"> que seja encaminhado ofício ao </w:t>
      </w:r>
      <w:r w:rsidR="002726E4">
        <w:rPr>
          <w:rFonts w:ascii="Arial" w:hAnsi="Arial" w:cs="Arial"/>
        </w:rPr>
        <w:t>Deputado Federal Gilson Daniel</w:t>
      </w:r>
      <w:r w:rsidR="00B56584">
        <w:rPr>
          <w:rFonts w:ascii="Arial" w:hAnsi="Arial" w:cs="Arial"/>
        </w:rPr>
        <w:t xml:space="preserve">, </w:t>
      </w:r>
      <w:r w:rsidR="002726E4">
        <w:rPr>
          <w:rFonts w:ascii="Arial" w:hAnsi="Arial" w:cs="Arial"/>
        </w:rPr>
        <w:t xml:space="preserve">para que possa providenciar torres de telefonia móvel na Comunidade de Laranja da Terra, Comunidade do Rio Claro, Comunidade dos Pilões – Santa Clara e na Comunidade do Bom Sucesso. </w:t>
      </w:r>
    </w:p>
    <w:p w14:paraId="3737481C" w14:textId="77777777" w:rsidR="00AE0470" w:rsidRDefault="00AE0470" w:rsidP="001745C5">
      <w:pPr>
        <w:jc w:val="both"/>
        <w:rPr>
          <w:rFonts w:ascii="Arial" w:hAnsi="Arial" w:cs="Arial"/>
        </w:rPr>
      </w:pPr>
    </w:p>
    <w:p w14:paraId="1A07D210" w14:textId="77777777" w:rsidR="001F5AB6" w:rsidRPr="001F5AB6" w:rsidRDefault="001F5AB6" w:rsidP="001F5AB6"/>
    <w:p w14:paraId="72B8E1D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BD96C7" w14:textId="2F1B7893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SALA DAS SESSÕES, PLENÁRIO VEREADOR VER</w:t>
      </w:r>
      <w:r>
        <w:rPr>
          <w:rFonts w:ascii="Arial" w:hAnsi="Arial" w:cs="Arial"/>
        </w:rPr>
        <w:t xml:space="preserve">EDINO CÂNDIDO DE ALMEIDA, AOS </w:t>
      </w:r>
      <w:r w:rsidR="002726E4">
        <w:rPr>
          <w:rFonts w:ascii="Arial" w:hAnsi="Arial" w:cs="Arial"/>
        </w:rPr>
        <w:t>16</w:t>
      </w:r>
      <w:r w:rsidRPr="00D30C0D">
        <w:rPr>
          <w:rFonts w:ascii="Arial" w:hAnsi="Arial" w:cs="Arial"/>
        </w:rPr>
        <w:t xml:space="preserve"> DIAS DO MÊS DE </w:t>
      </w:r>
      <w:r w:rsidR="002726E4">
        <w:rPr>
          <w:rFonts w:ascii="Arial" w:hAnsi="Arial" w:cs="Arial"/>
        </w:rPr>
        <w:t>NOVEMBRO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</w:t>
      </w:r>
      <w:r w:rsidR="00B56584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F8E2CB" w14:textId="77777777" w:rsidR="00446A92" w:rsidRDefault="00446A92" w:rsidP="00541B45">
      <w:pPr>
        <w:pStyle w:val="Ttulo2"/>
        <w:rPr>
          <w:rFonts w:ascii="Arial" w:hAnsi="Arial" w:cs="Arial"/>
          <w:sz w:val="24"/>
        </w:rPr>
      </w:pPr>
    </w:p>
    <w:p w14:paraId="0C3490FA" w14:textId="77777777" w:rsidR="00446A92" w:rsidRDefault="00446A92" w:rsidP="00541B45">
      <w:pPr>
        <w:pStyle w:val="Ttulo2"/>
        <w:rPr>
          <w:rFonts w:ascii="Arial" w:hAnsi="Arial" w:cs="Arial"/>
          <w:sz w:val="24"/>
        </w:rPr>
      </w:pPr>
    </w:p>
    <w:p w14:paraId="651C3FA0" w14:textId="25215E8A" w:rsidR="001F5AB6" w:rsidRPr="00D30C0D" w:rsidRDefault="001F5AB6" w:rsidP="00541B45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</w:t>
      </w:r>
      <w:r w:rsidR="00572282">
        <w:rPr>
          <w:rFonts w:ascii="Arial" w:hAnsi="Arial" w:cs="Arial"/>
          <w:sz w:val="24"/>
        </w:rPr>
        <w:t>ONATHAN BONFANTE MOREIRA</w:t>
      </w:r>
    </w:p>
    <w:p w14:paraId="32747B47" w14:textId="6E4A8EF7" w:rsidR="001F5AB6" w:rsidRPr="00357C06" w:rsidRDefault="001F5AB6" w:rsidP="00572282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2A7EAFCF" w14:textId="6660A08A" w:rsidR="005968F7" w:rsidRDefault="005968F7" w:rsidP="001F5AB6"/>
    <w:p w14:paraId="23FBB084" w14:textId="09AF7E64" w:rsidR="004B02E7" w:rsidRDefault="004B02E7" w:rsidP="001F5AB6"/>
    <w:p w14:paraId="2C906BEA" w14:textId="3B88C294" w:rsidR="004B02E7" w:rsidRDefault="004B02E7" w:rsidP="001F5AB6"/>
    <w:p w14:paraId="089D880D" w14:textId="1E791DDC" w:rsidR="004B02E7" w:rsidRDefault="004B02E7" w:rsidP="001F5AB6"/>
    <w:p w14:paraId="3E83CA64" w14:textId="05F56024" w:rsidR="004B02E7" w:rsidRDefault="004B02E7" w:rsidP="001F5AB6">
      <w:pPr>
        <w:rPr>
          <w:rFonts w:ascii="Arial" w:hAnsi="Arial" w:cs="Arial"/>
          <w:b/>
          <w:bCs/>
        </w:rPr>
      </w:pPr>
      <w:r>
        <w:t xml:space="preserve">                                         </w:t>
      </w:r>
    </w:p>
    <w:p w14:paraId="62369B5C" w14:textId="63F30ECF" w:rsidR="00446A92" w:rsidRDefault="00446A92" w:rsidP="001F5AB6">
      <w:pPr>
        <w:rPr>
          <w:rFonts w:ascii="Arial" w:hAnsi="Arial" w:cs="Arial"/>
          <w:b/>
          <w:bCs/>
        </w:rPr>
      </w:pPr>
    </w:p>
    <w:p w14:paraId="7E8BF4BC" w14:textId="5A38D2D2" w:rsidR="00446A92" w:rsidRDefault="00446A92" w:rsidP="001F5AB6">
      <w:pPr>
        <w:rPr>
          <w:rFonts w:ascii="Arial" w:hAnsi="Arial" w:cs="Arial"/>
          <w:b/>
          <w:bCs/>
        </w:rPr>
      </w:pPr>
    </w:p>
    <w:p w14:paraId="50FCAC50" w14:textId="77777777" w:rsidR="00446A92" w:rsidRPr="004B02E7" w:rsidRDefault="00446A92" w:rsidP="001F5AB6">
      <w:pPr>
        <w:rPr>
          <w:rFonts w:ascii="Arial" w:hAnsi="Arial" w:cs="Arial"/>
          <w:b/>
          <w:bCs/>
        </w:rPr>
      </w:pPr>
    </w:p>
    <w:p w14:paraId="33598BF5" w14:textId="2CBB582B" w:rsidR="004B02E7" w:rsidRPr="004B02E7" w:rsidRDefault="004B02E7" w:rsidP="001F5AB6">
      <w:pPr>
        <w:rPr>
          <w:rFonts w:ascii="Arial" w:hAnsi="Arial" w:cs="Arial"/>
          <w:sz w:val="20"/>
          <w:szCs w:val="20"/>
        </w:rPr>
      </w:pPr>
      <w:r>
        <w:t xml:space="preserve">                                                   </w:t>
      </w:r>
    </w:p>
    <w:sectPr w:rsidR="004B02E7" w:rsidRPr="004B02E7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D96C4" w14:textId="77777777" w:rsidR="00D63BCF" w:rsidRDefault="00D63BCF">
      <w:r>
        <w:separator/>
      </w:r>
    </w:p>
  </w:endnote>
  <w:endnote w:type="continuationSeparator" w:id="0">
    <w:p w14:paraId="5397C0E5" w14:textId="77777777" w:rsidR="00D63BCF" w:rsidRDefault="00D63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44B7" w14:textId="0075BC4B" w:rsidR="00000000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000000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000000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E861B" w14:textId="77777777" w:rsidR="00D63BCF" w:rsidRDefault="00D63BCF">
      <w:r>
        <w:separator/>
      </w:r>
    </w:p>
  </w:footnote>
  <w:footnote w:type="continuationSeparator" w:id="0">
    <w:p w14:paraId="7ABE3C26" w14:textId="77777777" w:rsidR="00D63BCF" w:rsidRDefault="00D63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D2D7" w14:textId="031965E7" w:rsidR="00000000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000000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" filled="f" stroked="f">
              <v:textbox>
                <w:txbxContent>
                  <w:p w14:paraId="75EAFD00" w14:textId="77777777" w:rsidR="00000000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13615"/>
    <w:rsid w:val="00013714"/>
    <w:rsid w:val="000211F8"/>
    <w:rsid w:val="000E42DF"/>
    <w:rsid w:val="00116252"/>
    <w:rsid w:val="0013214D"/>
    <w:rsid w:val="00142883"/>
    <w:rsid w:val="00151345"/>
    <w:rsid w:val="001745C5"/>
    <w:rsid w:val="001F5AB6"/>
    <w:rsid w:val="0022413B"/>
    <w:rsid w:val="00244D3B"/>
    <w:rsid w:val="00253D73"/>
    <w:rsid w:val="00266E00"/>
    <w:rsid w:val="002726E4"/>
    <w:rsid w:val="002A229F"/>
    <w:rsid w:val="002A6E49"/>
    <w:rsid w:val="002B1642"/>
    <w:rsid w:val="002C39E2"/>
    <w:rsid w:val="002F3DBB"/>
    <w:rsid w:val="00314395"/>
    <w:rsid w:val="0032027E"/>
    <w:rsid w:val="00352FFB"/>
    <w:rsid w:val="00367733"/>
    <w:rsid w:val="00376810"/>
    <w:rsid w:val="00407A14"/>
    <w:rsid w:val="004264B7"/>
    <w:rsid w:val="00430870"/>
    <w:rsid w:val="00446A92"/>
    <w:rsid w:val="0048030C"/>
    <w:rsid w:val="004930CE"/>
    <w:rsid w:val="004B02E7"/>
    <w:rsid w:val="004F1BB9"/>
    <w:rsid w:val="0051277F"/>
    <w:rsid w:val="00526E38"/>
    <w:rsid w:val="00533E24"/>
    <w:rsid w:val="00541B45"/>
    <w:rsid w:val="00572282"/>
    <w:rsid w:val="00590419"/>
    <w:rsid w:val="005905BC"/>
    <w:rsid w:val="00596080"/>
    <w:rsid w:val="005968F7"/>
    <w:rsid w:val="005A52F0"/>
    <w:rsid w:val="005B315F"/>
    <w:rsid w:val="005B6D92"/>
    <w:rsid w:val="005C0946"/>
    <w:rsid w:val="005F4516"/>
    <w:rsid w:val="00680CAD"/>
    <w:rsid w:val="00681A3A"/>
    <w:rsid w:val="006B7D68"/>
    <w:rsid w:val="006E6164"/>
    <w:rsid w:val="00731929"/>
    <w:rsid w:val="00767963"/>
    <w:rsid w:val="00774EA0"/>
    <w:rsid w:val="00845718"/>
    <w:rsid w:val="00864DD1"/>
    <w:rsid w:val="008755CB"/>
    <w:rsid w:val="00891B5B"/>
    <w:rsid w:val="008E6AEE"/>
    <w:rsid w:val="00934AA6"/>
    <w:rsid w:val="00951336"/>
    <w:rsid w:val="009D4DAE"/>
    <w:rsid w:val="00A906E6"/>
    <w:rsid w:val="00A962B5"/>
    <w:rsid w:val="00A96999"/>
    <w:rsid w:val="00AE0470"/>
    <w:rsid w:val="00AF2293"/>
    <w:rsid w:val="00AF3B80"/>
    <w:rsid w:val="00B05882"/>
    <w:rsid w:val="00B232CC"/>
    <w:rsid w:val="00B275BE"/>
    <w:rsid w:val="00B56584"/>
    <w:rsid w:val="00B85534"/>
    <w:rsid w:val="00BD6C4B"/>
    <w:rsid w:val="00BD70F1"/>
    <w:rsid w:val="00BF5C17"/>
    <w:rsid w:val="00C36B23"/>
    <w:rsid w:val="00C4132A"/>
    <w:rsid w:val="00CE4645"/>
    <w:rsid w:val="00CE5999"/>
    <w:rsid w:val="00CF1D66"/>
    <w:rsid w:val="00D27F9A"/>
    <w:rsid w:val="00D63BCF"/>
    <w:rsid w:val="00DA70A3"/>
    <w:rsid w:val="00DF3D9D"/>
    <w:rsid w:val="00E503A2"/>
    <w:rsid w:val="00E61797"/>
    <w:rsid w:val="00EC7C4B"/>
    <w:rsid w:val="00F05053"/>
    <w:rsid w:val="00FC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 PC</cp:lastModifiedBy>
  <cp:revision>2</cp:revision>
  <cp:lastPrinted>2023-11-16T22:27:00Z</cp:lastPrinted>
  <dcterms:created xsi:type="dcterms:W3CDTF">2023-11-16T22:57:00Z</dcterms:created>
  <dcterms:modified xsi:type="dcterms:W3CDTF">2023-11-16T22:57:00Z</dcterms:modified>
</cp:coreProperties>
</file>