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5C92" w14:textId="176E66D4" w:rsidR="001F5AB6" w:rsidRDefault="00253D73" w:rsidP="001F5AB6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36200766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BBFF9F4" w14:textId="30305317" w:rsidR="00D27F9A" w:rsidRDefault="00572282" w:rsidP="001745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</w:t>
      </w:r>
      <w:r w:rsidR="00DF3D9D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plenário, que registre nos anais deste Poder Legislativo Municipal Voto de Profundo Pesar pelo falecimento d</w:t>
      </w:r>
      <w:r w:rsidR="00376810">
        <w:rPr>
          <w:rFonts w:ascii="Arial" w:hAnsi="Arial" w:cs="Arial"/>
        </w:rPr>
        <w:t>o</w:t>
      </w:r>
      <w:r w:rsidR="00253D73">
        <w:rPr>
          <w:rFonts w:ascii="Arial" w:hAnsi="Arial" w:cs="Arial"/>
        </w:rPr>
        <w:t xml:space="preserve"> Senhor</w:t>
      </w:r>
      <w:r w:rsidR="00DF3D9D">
        <w:rPr>
          <w:rFonts w:ascii="Arial" w:hAnsi="Arial" w:cs="Arial"/>
        </w:rPr>
        <w:t xml:space="preserve"> José </w:t>
      </w:r>
      <w:proofErr w:type="spellStart"/>
      <w:r w:rsidR="00DF3D9D">
        <w:rPr>
          <w:rFonts w:ascii="Arial" w:hAnsi="Arial" w:cs="Arial"/>
        </w:rPr>
        <w:t>Davino</w:t>
      </w:r>
      <w:proofErr w:type="spellEnd"/>
      <w:r w:rsidR="00DF3D9D">
        <w:rPr>
          <w:rFonts w:ascii="Arial" w:hAnsi="Arial" w:cs="Arial"/>
        </w:rPr>
        <w:t xml:space="preserve"> Gomes </w:t>
      </w:r>
      <w:r w:rsidR="00D27F9A">
        <w:rPr>
          <w:rFonts w:ascii="Arial" w:hAnsi="Arial" w:cs="Arial"/>
        </w:rPr>
        <w:t xml:space="preserve">(conhecido como </w:t>
      </w:r>
      <w:r w:rsidR="00DF3D9D">
        <w:rPr>
          <w:rFonts w:ascii="Arial" w:hAnsi="Arial" w:cs="Arial"/>
        </w:rPr>
        <w:t xml:space="preserve">José </w:t>
      </w:r>
      <w:proofErr w:type="spellStart"/>
      <w:r w:rsidR="00DF3D9D">
        <w:rPr>
          <w:rFonts w:ascii="Arial" w:hAnsi="Arial" w:cs="Arial"/>
        </w:rPr>
        <w:t>Teeiro</w:t>
      </w:r>
      <w:proofErr w:type="spellEnd"/>
      <w:r w:rsidR="00D27F9A">
        <w:rPr>
          <w:rFonts w:ascii="Arial" w:hAnsi="Arial" w:cs="Arial"/>
        </w:rPr>
        <w:t>)</w:t>
      </w:r>
      <w:r w:rsidR="00590419">
        <w:rPr>
          <w:rFonts w:ascii="Arial" w:hAnsi="Arial" w:cs="Arial"/>
        </w:rPr>
        <w:t>.</w:t>
      </w:r>
      <w:r w:rsidR="00BD70F1">
        <w:rPr>
          <w:rFonts w:ascii="Arial" w:hAnsi="Arial" w:cs="Arial"/>
        </w:rPr>
        <w:t xml:space="preserve"> Ocorrido no dia </w:t>
      </w:r>
      <w:r w:rsidR="00352FFB">
        <w:rPr>
          <w:rFonts w:ascii="Arial" w:hAnsi="Arial" w:cs="Arial"/>
        </w:rPr>
        <w:t>13 de julho</w:t>
      </w:r>
      <w:r w:rsidR="00BD70F1">
        <w:rPr>
          <w:rFonts w:ascii="Arial" w:hAnsi="Arial" w:cs="Arial"/>
        </w:rPr>
        <w:t xml:space="preserve"> </w:t>
      </w:r>
      <w:r w:rsidR="00013615">
        <w:rPr>
          <w:rFonts w:ascii="Arial" w:hAnsi="Arial" w:cs="Arial"/>
        </w:rPr>
        <w:t xml:space="preserve">do corrente ano. O mesmo era </w:t>
      </w:r>
      <w:r w:rsidR="002B1642">
        <w:rPr>
          <w:rFonts w:ascii="Arial" w:hAnsi="Arial" w:cs="Arial"/>
        </w:rPr>
        <w:t>Empresário</w:t>
      </w:r>
      <w:r w:rsidR="00013615">
        <w:rPr>
          <w:rFonts w:ascii="Arial" w:hAnsi="Arial" w:cs="Arial"/>
        </w:rPr>
        <w:t xml:space="preserve"> e </w:t>
      </w:r>
      <w:r w:rsidR="00352FFB">
        <w:rPr>
          <w:rFonts w:ascii="Arial" w:hAnsi="Arial" w:cs="Arial"/>
        </w:rPr>
        <w:t>P</w:t>
      </w:r>
      <w:r w:rsidR="00013615">
        <w:rPr>
          <w:rFonts w:ascii="Arial" w:hAnsi="Arial" w:cs="Arial"/>
        </w:rPr>
        <w:t xml:space="preserve">roprietário </w:t>
      </w:r>
      <w:r w:rsidR="00352FFB">
        <w:rPr>
          <w:rFonts w:ascii="Arial" w:hAnsi="Arial" w:cs="Arial"/>
        </w:rPr>
        <w:t>R</w:t>
      </w:r>
      <w:r w:rsidR="00013615">
        <w:rPr>
          <w:rFonts w:ascii="Arial" w:hAnsi="Arial" w:cs="Arial"/>
        </w:rPr>
        <w:t xml:space="preserve">ural. </w:t>
      </w:r>
    </w:p>
    <w:p w14:paraId="7E95512E" w14:textId="7AF1BA3F" w:rsidR="001F5AB6" w:rsidRDefault="00253D73" w:rsidP="001745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Deixa saudades entre os </w:t>
      </w:r>
      <w:r w:rsidR="00013615">
        <w:rPr>
          <w:rFonts w:ascii="Arial" w:hAnsi="Arial" w:cs="Arial"/>
        </w:rPr>
        <w:t>filhos, netos, familiares, amigos e esposa</w:t>
      </w:r>
      <w:r>
        <w:rPr>
          <w:rFonts w:ascii="Arial" w:hAnsi="Arial" w:cs="Arial"/>
        </w:rPr>
        <w:t>.</w:t>
      </w:r>
    </w:p>
    <w:p w14:paraId="4914A1DE" w14:textId="77777777" w:rsidR="000E42DF" w:rsidRDefault="000E42DF" w:rsidP="001745C5">
      <w:pPr>
        <w:jc w:val="both"/>
        <w:rPr>
          <w:rFonts w:ascii="Arial" w:hAnsi="Arial" w:cs="Arial"/>
          <w:iCs/>
        </w:rPr>
      </w:pPr>
    </w:p>
    <w:p w14:paraId="00E42CC1" w14:textId="7A537B21" w:rsidR="00951336" w:rsidRDefault="00951336" w:rsidP="001745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D27F9A">
        <w:rPr>
          <w:rFonts w:ascii="Arial" w:hAnsi="Arial" w:cs="Arial"/>
          <w:iCs/>
        </w:rPr>
        <w:t>a</w:t>
      </w:r>
      <w:r w:rsidR="00DF3D9D">
        <w:rPr>
          <w:rFonts w:ascii="Arial" w:hAnsi="Arial" w:cs="Arial"/>
          <w:iCs/>
        </w:rPr>
        <w:t xml:space="preserve"> esposa </w:t>
      </w:r>
      <w:proofErr w:type="spellStart"/>
      <w:r w:rsidR="00B275BE">
        <w:rPr>
          <w:rFonts w:ascii="Arial" w:hAnsi="Arial" w:cs="Arial"/>
          <w:iCs/>
        </w:rPr>
        <w:t>Geuza</w:t>
      </w:r>
      <w:proofErr w:type="spellEnd"/>
      <w:r w:rsidR="00B275BE">
        <w:rPr>
          <w:rFonts w:ascii="Arial" w:hAnsi="Arial" w:cs="Arial"/>
          <w:iCs/>
        </w:rPr>
        <w:t xml:space="preserve"> Nóia Gomes</w:t>
      </w:r>
      <w:r w:rsidR="00D27F9A">
        <w:rPr>
          <w:rFonts w:ascii="Arial" w:hAnsi="Arial" w:cs="Arial"/>
          <w:iCs/>
        </w:rPr>
        <w:t>.</w:t>
      </w: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45BF4F45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376810">
        <w:rPr>
          <w:rFonts w:ascii="Arial" w:hAnsi="Arial" w:cs="Arial"/>
        </w:rPr>
        <w:t>1</w:t>
      </w:r>
      <w:r w:rsidR="00013615">
        <w:rPr>
          <w:rFonts w:ascii="Arial" w:hAnsi="Arial" w:cs="Arial"/>
        </w:rPr>
        <w:t>4</w:t>
      </w:r>
      <w:r w:rsidRPr="00D30C0D">
        <w:rPr>
          <w:rFonts w:ascii="Arial" w:hAnsi="Arial" w:cs="Arial"/>
        </w:rPr>
        <w:t xml:space="preserve"> DIAS DO MÊS DE </w:t>
      </w:r>
      <w:r w:rsidR="00013615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9041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A23EB6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25B3714A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5F142A32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56F8E2CB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0C3490FA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651C3FA0" w14:textId="25215E8A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05F56024" w:rsid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        </w:t>
      </w:r>
    </w:p>
    <w:p w14:paraId="62369B5C" w14:textId="63F30ECF" w:rsidR="00446A92" w:rsidRDefault="00446A92" w:rsidP="001F5AB6">
      <w:pPr>
        <w:rPr>
          <w:rFonts w:ascii="Arial" w:hAnsi="Arial" w:cs="Arial"/>
          <w:b/>
          <w:bCs/>
        </w:rPr>
      </w:pPr>
    </w:p>
    <w:p w14:paraId="7E8BF4BC" w14:textId="5A38D2D2" w:rsidR="00446A92" w:rsidRDefault="00446A92" w:rsidP="001F5AB6">
      <w:pPr>
        <w:rPr>
          <w:rFonts w:ascii="Arial" w:hAnsi="Arial" w:cs="Arial"/>
          <w:b/>
          <w:bCs/>
        </w:rPr>
      </w:pPr>
    </w:p>
    <w:p w14:paraId="50FCAC50" w14:textId="77777777" w:rsidR="00446A92" w:rsidRPr="004B02E7" w:rsidRDefault="00446A92" w:rsidP="001F5AB6">
      <w:pPr>
        <w:rPr>
          <w:rFonts w:ascii="Arial" w:hAnsi="Arial" w:cs="Arial"/>
          <w:b/>
          <w:bCs/>
        </w:rPr>
      </w:pPr>
    </w:p>
    <w:p w14:paraId="33598BF5" w14:textId="2CBB582B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4E50" w14:textId="77777777" w:rsidR="004930CE" w:rsidRDefault="004930CE">
      <w:r>
        <w:separator/>
      </w:r>
    </w:p>
  </w:endnote>
  <w:endnote w:type="continuationSeparator" w:id="0">
    <w:p w14:paraId="08DBDB9D" w14:textId="77777777" w:rsidR="004930CE" w:rsidRDefault="004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1356" w14:textId="77777777" w:rsidR="004930CE" w:rsidRDefault="004930CE">
      <w:r>
        <w:separator/>
      </w:r>
    </w:p>
  </w:footnote>
  <w:footnote w:type="continuationSeparator" w:id="0">
    <w:p w14:paraId="799965F0" w14:textId="77777777" w:rsidR="004930CE" w:rsidRDefault="0049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615"/>
    <w:rsid w:val="00013714"/>
    <w:rsid w:val="000211F8"/>
    <w:rsid w:val="000E42DF"/>
    <w:rsid w:val="00116252"/>
    <w:rsid w:val="0013214D"/>
    <w:rsid w:val="00142883"/>
    <w:rsid w:val="00151345"/>
    <w:rsid w:val="001745C5"/>
    <w:rsid w:val="001F5AB6"/>
    <w:rsid w:val="0022413B"/>
    <w:rsid w:val="00244D3B"/>
    <w:rsid w:val="00253D73"/>
    <w:rsid w:val="00266E00"/>
    <w:rsid w:val="002A229F"/>
    <w:rsid w:val="002A6E49"/>
    <w:rsid w:val="002B1642"/>
    <w:rsid w:val="002C39E2"/>
    <w:rsid w:val="002F3DBB"/>
    <w:rsid w:val="00314395"/>
    <w:rsid w:val="0032027E"/>
    <w:rsid w:val="00352FFB"/>
    <w:rsid w:val="00367733"/>
    <w:rsid w:val="00376810"/>
    <w:rsid w:val="00407A14"/>
    <w:rsid w:val="004264B7"/>
    <w:rsid w:val="00430870"/>
    <w:rsid w:val="00446A92"/>
    <w:rsid w:val="0048030C"/>
    <w:rsid w:val="004930CE"/>
    <w:rsid w:val="004B02E7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80CAD"/>
    <w:rsid w:val="00681A3A"/>
    <w:rsid w:val="006B7D68"/>
    <w:rsid w:val="006E6164"/>
    <w:rsid w:val="00731929"/>
    <w:rsid w:val="00767963"/>
    <w:rsid w:val="00774EA0"/>
    <w:rsid w:val="00845718"/>
    <w:rsid w:val="00864DD1"/>
    <w:rsid w:val="008755CB"/>
    <w:rsid w:val="00891B5B"/>
    <w:rsid w:val="00934AA6"/>
    <w:rsid w:val="00951336"/>
    <w:rsid w:val="009D4DAE"/>
    <w:rsid w:val="00A906E6"/>
    <w:rsid w:val="00A962B5"/>
    <w:rsid w:val="00A96999"/>
    <w:rsid w:val="00AF2293"/>
    <w:rsid w:val="00AF3B80"/>
    <w:rsid w:val="00B232CC"/>
    <w:rsid w:val="00B275BE"/>
    <w:rsid w:val="00B85534"/>
    <w:rsid w:val="00BD70F1"/>
    <w:rsid w:val="00BF5C17"/>
    <w:rsid w:val="00C36B23"/>
    <w:rsid w:val="00C4132A"/>
    <w:rsid w:val="00CE4645"/>
    <w:rsid w:val="00CE5999"/>
    <w:rsid w:val="00D27F9A"/>
    <w:rsid w:val="00DA70A3"/>
    <w:rsid w:val="00DF3D9D"/>
    <w:rsid w:val="00E503A2"/>
    <w:rsid w:val="00E61797"/>
    <w:rsid w:val="00EC7C4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9</cp:revision>
  <cp:lastPrinted>2022-07-14T17:22:00Z</cp:lastPrinted>
  <dcterms:created xsi:type="dcterms:W3CDTF">2022-07-14T15:19:00Z</dcterms:created>
  <dcterms:modified xsi:type="dcterms:W3CDTF">2022-07-14T18:56:00Z</dcterms:modified>
</cp:coreProperties>
</file>